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30" w:rsidRDefault="00E97B30" w:rsidP="00E97B30">
      <w:pPr>
        <w:spacing w:after="0" w:line="240" w:lineRule="auto"/>
        <w:jc w:val="center"/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97B30" w:rsidRDefault="00E97B30" w:rsidP="00E97B30">
      <w:pPr>
        <w:spacing w:after="0" w:line="240" w:lineRule="auto"/>
        <w:jc w:val="center"/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Education and Training Support Service (Sensory Team – Hearing Impairment)</w:t>
      </w:r>
    </w:p>
    <w:p w:rsidR="00E97B30" w:rsidRDefault="00E97B30" w:rsidP="00E97B30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91 Ray Lodge Road</w:t>
      </w:r>
    </w:p>
    <w:p w:rsidR="00E97B30" w:rsidRDefault="00E97B30" w:rsidP="00E97B30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Woodford Green</w:t>
      </w:r>
    </w:p>
    <w:p w:rsidR="00E97B30" w:rsidRDefault="00E97B30" w:rsidP="00E97B30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Essex IG8 7PG</w:t>
      </w:r>
    </w:p>
    <w:p w:rsidR="00E97B30" w:rsidRDefault="00E97B30" w:rsidP="00E97B30">
      <w:pPr>
        <w:pStyle w:val="NoSpacing"/>
        <w:jc w:val="center"/>
        <w:rPr>
          <w:color w:val="2F5496" w:themeColor="accent1" w:themeShade="BF"/>
        </w:rPr>
      </w:pPr>
    </w:p>
    <w:p w:rsidR="00E97B30" w:rsidRDefault="00E97B30" w:rsidP="00E97B30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have any queries or want any advice please contact us by emailing</w:t>
      </w:r>
      <w:r>
        <w:rPr>
          <w:b/>
          <w:color w:val="4472C4" w:themeColor="accent1"/>
          <w:sz w:val="24"/>
          <w:szCs w:val="24"/>
        </w:rPr>
        <w:t xml:space="preserve"> SEATSS@redbridge.gov.uk</w:t>
      </w:r>
    </w:p>
    <w:p w:rsidR="00E97B30" w:rsidRDefault="00E97B30" w:rsidP="00E97B30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do not have access to email and need advice please phone us on</w:t>
      </w:r>
      <w:r>
        <w:rPr>
          <w:b/>
          <w:color w:val="4472C4" w:themeColor="accent1"/>
          <w:sz w:val="24"/>
          <w:szCs w:val="24"/>
        </w:rPr>
        <w:t xml:space="preserve"> 07780 164239</w:t>
      </w:r>
    </w:p>
    <w:p w:rsidR="00E97B30" w:rsidRPr="00E97B30" w:rsidRDefault="00E97B30" w:rsidP="00E97B30">
      <w:pPr>
        <w:pStyle w:val="NoSpacing"/>
        <w:rPr>
          <w:b/>
          <w:color w:val="4472C4" w:themeColor="accent1"/>
          <w:sz w:val="36"/>
          <w:szCs w:val="36"/>
        </w:rPr>
      </w:pPr>
    </w:p>
    <w:p w:rsidR="00EE3599" w:rsidRPr="00E97B30" w:rsidRDefault="00377BA7" w:rsidP="00EE3599">
      <w:pPr>
        <w:jc w:val="center"/>
        <w:rPr>
          <w:b/>
          <w:sz w:val="36"/>
          <w:szCs w:val="36"/>
          <w:u w:val="single"/>
        </w:rPr>
      </w:pPr>
      <w:r w:rsidRPr="00E97B30">
        <w:rPr>
          <w:b/>
          <w:sz w:val="36"/>
          <w:szCs w:val="36"/>
          <w:u w:val="single"/>
        </w:rPr>
        <w:t>High Frequency</w:t>
      </w:r>
      <w:r w:rsidR="00D65F60" w:rsidRPr="00E97B30">
        <w:rPr>
          <w:b/>
          <w:sz w:val="36"/>
          <w:szCs w:val="36"/>
          <w:u w:val="single"/>
        </w:rPr>
        <w:t xml:space="preserve"> Hearing I</w:t>
      </w:r>
      <w:r w:rsidR="00EE3599" w:rsidRPr="00E97B30">
        <w:rPr>
          <w:b/>
          <w:sz w:val="36"/>
          <w:szCs w:val="36"/>
          <w:u w:val="single"/>
        </w:rPr>
        <w:t>mpairment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7C6BBC">
        <w:rPr>
          <w:b/>
          <w:sz w:val="24"/>
          <w:szCs w:val="24"/>
          <w:u w:val="single"/>
        </w:rPr>
        <w:t>Facts:</w:t>
      </w:r>
    </w:p>
    <w:p w:rsidR="00377BA7" w:rsidRPr="00377BA7" w:rsidRDefault="00377BA7" w:rsidP="00377B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77BA7">
        <w:rPr>
          <w:sz w:val="24"/>
          <w:szCs w:val="24"/>
        </w:rPr>
        <w:t>The</w:t>
      </w:r>
      <w:r w:rsidR="003F0AE8">
        <w:rPr>
          <w:sz w:val="24"/>
          <w:szCs w:val="24"/>
        </w:rPr>
        <w:t xml:space="preserve"> child has good</w:t>
      </w:r>
      <w:r w:rsidRPr="00377BA7">
        <w:rPr>
          <w:sz w:val="24"/>
          <w:szCs w:val="24"/>
        </w:rPr>
        <w:t xml:space="preserve"> hearing in the lower frequencies but poor hearing in the high frequencies.</w:t>
      </w:r>
    </w:p>
    <w:p w:rsidR="00377BA7" w:rsidRDefault="00D36F45" w:rsidP="00377B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Most consonant sounds are</w:t>
      </w:r>
      <w:r w:rsidR="00377BA7">
        <w:rPr>
          <w:sz w:val="24"/>
          <w:szCs w:val="24"/>
        </w:rPr>
        <w:t xml:space="preserve"> m</w:t>
      </w:r>
      <w:r w:rsidR="00E97B30">
        <w:rPr>
          <w:sz w:val="24"/>
          <w:szCs w:val="24"/>
        </w:rPr>
        <w:t xml:space="preserve">id or high frequency. Therefore, </w:t>
      </w:r>
      <w:r w:rsidR="00377BA7">
        <w:rPr>
          <w:sz w:val="24"/>
          <w:szCs w:val="24"/>
        </w:rPr>
        <w:t>consonant sounds will be heard only faintly or not at all by children with a high frequency hearing loss.</w:t>
      </w:r>
    </w:p>
    <w:p w:rsidR="00377BA7" w:rsidRDefault="00377BA7" w:rsidP="00377B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This leads to a deceptive type of hearing loss where the child can hear </w:t>
      </w:r>
      <w:r>
        <w:rPr>
          <w:b/>
          <w:sz w:val="24"/>
          <w:szCs w:val="24"/>
        </w:rPr>
        <w:t>that</w:t>
      </w:r>
      <w:r>
        <w:rPr>
          <w:sz w:val="24"/>
          <w:szCs w:val="24"/>
        </w:rPr>
        <w:t xml:space="preserve"> people are talking but will often not understand </w:t>
      </w:r>
      <w:r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 is being said because of the missing high frequencies. For example, a phrase such as “have a ni</w:t>
      </w:r>
      <w:r w:rsidR="00E97B30">
        <w:rPr>
          <w:sz w:val="24"/>
          <w:szCs w:val="24"/>
        </w:rPr>
        <w:t>ce day” will be heard as “a-a-eye</w:t>
      </w:r>
      <w:r>
        <w:rPr>
          <w:sz w:val="24"/>
          <w:szCs w:val="24"/>
        </w:rPr>
        <w:t>-ay.”</w:t>
      </w:r>
    </w:p>
    <w:p w:rsidR="00377BA7" w:rsidRDefault="00377BA7" w:rsidP="00377B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Hearing aids will help a child with high frequency hearing loss but will not necessarily be able to restore all the missing sounds.</w:t>
      </w:r>
    </w:p>
    <w:p w:rsidR="00377BA7" w:rsidRPr="00377BA7" w:rsidRDefault="00377BA7" w:rsidP="00377B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Lip reading will be crucial in helping the child work out which consonants are being used.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EE3599">
        <w:rPr>
          <w:b/>
          <w:sz w:val="24"/>
          <w:szCs w:val="24"/>
          <w:u w:val="single"/>
        </w:rPr>
        <w:t>Implications:</w:t>
      </w:r>
    </w:p>
    <w:p w:rsidR="003F0AE8" w:rsidRDefault="003F0AE8" w:rsidP="003F0AE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child may have</w:t>
      </w:r>
      <w:r w:rsidR="00E97B30">
        <w:rPr>
          <w:sz w:val="24"/>
          <w:szCs w:val="24"/>
        </w:rPr>
        <w:t xml:space="preserve"> delayed language development such as a</w:t>
      </w:r>
      <w:r>
        <w:rPr>
          <w:sz w:val="24"/>
          <w:szCs w:val="24"/>
        </w:rPr>
        <w:t xml:space="preserve"> limited vocabulary, omission of word endings.</w:t>
      </w:r>
    </w:p>
    <w:p w:rsidR="003F0AE8" w:rsidRDefault="003F0AE8" w:rsidP="003F0AE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Their speech intelligibility may be adversely affected by the high frequency loss.</w:t>
      </w:r>
    </w:p>
    <w:p w:rsidR="003F0AE8" w:rsidRDefault="003F0AE8" w:rsidP="003F0AE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They may become more tired due to the constant level of concentration required to listen to incomplete speech and guess appropriate meanings.</w:t>
      </w:r>
    </w:p>
    <w:p w:rsidR="003F0AE8" w:rsidRPr="00D36F45" w:rsidRDefault="00D36F45" w:rsidP="00D36F4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It is even harder to hear in background noise as high frequency sounds such as s, f,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are also the quietest speech sounds.</w:t>
      </w:r>
    </w:p>
    <w:p w:rsidR="00EE3599" w:rsidRDefault="007C6BBC" w:rsidP="00EE35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</w:t>
      </w:r>
      <w:r w:rsidR="00112504">
        <w:rPr>
          <w:b/>
          <w:sz w:val="24"/>
          <w:szCs w:val="24"/>
          <w:u w:val="single"/>
        </w:rPr>
        <w:t>st</w:t>
      </w:r>
      <w:r w:rsidR="00EE3599">
        <w:rPr>
          <w:b/>
          <w:sz w:val="24"/>
          <w:szCs w:val="24"/>
          <w:u w:val="single"/>
        </w:rPr>
        <w:t>rategies: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those interacting with the child are aw</w:t>
      </w:r>
      <w:r w:rsidR="006C1F4C">
        <w:rPr>
          <w:sz w:val="24"/>
          <w:szCs w:val="24"/>
        </w:rPr>
        <w:t>are of the hearing loss and its implications.</w:t>
      </w:r>
    </w:p>
    <w:p w:rsidR="007C6BBC" w:rsidRDefault="002B2DF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the hearing aids</w:t>
      </w:r>
      <w:r w:rsidR="008D3F42">
        <w:rPr>
          <w:sz w:val="24"/>
          <w:szCs w:val="24"/>
        </w:rPr>
        <w:t xml:space="preserve"> </w:t>
      </w:r>
      <w:r w:rsidR="002A68C5">
        <w:rPr>
          <w:sz w:val="24"/>
          <w:szCs w:val="24"/>
        </w:rPr>
        <w:t>are worn consist</w:t>
      </w:r>
      <w:r>
        <w:rPr>
          <w:sz w:val="24"/>
          <w:szCs w:val="24"/>
        </w:rPr>
        <w:t>ent</w:t>
      </w:r>
      <w:r w:rsidR="00D81DFB">
        <w:rPr>
          <w:sz w:val="24"/>
          <w:szCs w:val="24"/>
        </w:rPr>
        <w:t>ly all day.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 clearly but don’t shout or over-enunciate.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you have the child’s att</w:t>
      </w:r>
      <w:r w:rsidR="002A68C5">
        <w:rPr>
          <w:sz w:val="24"/>
          <w:szCs w:val="24"/>
        </w:rPr>
        <w:t>ention bef</w:t>
      </w:r>
      <w:r w:rsidR="002E3E14">
        <w:rPr>
          <w:sz w:val="24"/>
          <w:szCs w:val="24"/>
        </w:rPr>
        <w:t>ore starting to speak.</w:t>
      </w:r>
    </w:p>
    <w:p w:rsidR="00E97B30" w:rsidRDefault="002E3E1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them</w:t>
      </w:r>
      <w:r w:rsidR="00DD6C74">
        <w:rPr>
          <w:sz w:val="24"/>
          <w:szCs w:val="24"/>
        </w:rPr>
        <w:t xml:space="preserve"> to lip read by facing them when you speak and not covering your mouth.</w:t>
      </w:r>
      <w:r w:rsidR="002B2DF4">
        <w:rPr>
          <w:sz w:val="24"/>
          <w:szCs w:val="24"/>
        </w:rPr>
        <w:t xml:space="preserve"> </w:t>
      </w:r>
    </w:p>
    <w:p w:rsidR="00DD6C74" w:rsidRDefault="002B2DF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Don’t stand in front of a window as this will put your face into shadow.</w:t>
      </w:r>
    </w:p>
    <w:p w:rsidR="008D3F42" w:rsidRPr="003F0AE8" w:rsidRDefault="007C6BBC" w:rsidP="003F0A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spoken language with visual clues whenever possible, especially in the early years.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bac</w:t>
      </w:r>
      <w:r w:rsidR="00112504">
        <w:rPr>
          <w:sz w:val="24"/>
          <w:szCs w:val="24"/>
        </w:rPr>
        <w:t>kground noise to a minimum so the child can hear the key message more clearly.</w:t>
      </w:r>
    </w:p>
    <w:p w:rsidR="00E97B30" w:rsidRDefault="00E97B30" w:rsidP="00E97B30">
      <w:pPr>
        <w:rPr>
          <w:sz w:val="24"/>
          <w:szCs w:val="24"/>
        </w:rPr>
      </w:pPr>
    </w:p>
    <w:p w:rsidR="00E97B30" w:rsidRDefault="00E97B30" w:rsidP="00E97B30">
      <w:pPr>
        <w:rPr>
          <w:sz w:val="24"/>
          <w:szCs w:val="24"/>
        </w:rPr>
      </w:pPr>
    </w:p>
    <w:p w:rsidR="00E97B30" w:rsidRDefault="00E97B30" w:rsidP="00E97B30">
      <w:pPr>
        <w:rPr>
          <w:sz w:val="24"/>
          <w:szCs w:val="24"/>
        </w:rPr>
      </w:pPr>
    </w:p>
    <w:p w:rsidR="00E97B30" w:rsidRDefault="00E97B30" w:rsidP="00E97B30">
      <w:pPr>
        <w:rPr>
          <w:sz w:val="24"/>
          <w:szCs w:val="24"/>
        </w:rPr>
      </w:pPr>
    </w:p>
    <w:p w:rsidR="00E97B30" w:rsidRPr="00E97B30" w:rsidRDefault="00E97B30" w:rsidP="00E97B30">
      <w:pPr>
        <w:rPr>
          <w:sz w:val="24"/>
          <w:szCs w:val="24"/>
        </w:rPr>
      </w:pPr>
      <w:bookmarkStart w:id="0" w:name="_GoBack"/>
      <w:bookmarkEnd w:id="0"/>
    </w:p>
    <w:p w:rsidR="007C6BBC" w:rsidRPr="007C6BBC" w:rsidRDefault="00112504" w:rsidP="007C6B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 strategies for school staff: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child should be seated close to the teacher and to one side, so that they can see both the teacher and their classmates.</w:t>
      </w:r>
    </w:p>
    <w:p w:rsidR="006C1F4C" w:rsidRDefault="006C1F4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 radio aid system has been provided, ensure it is used </w:t>
      </w:r>
      <w:r w:rsidR="002B2DF4">
        <w:rPr>
          <w:sz w:val="24"/>
          <w:szCs w:val="24"/>
        </w:rPr>
        <w:t xml:space="preserve">consistently and </w:t>
      </w:r>
      <w:r>
        <w:rPr>
          <w:sz w:val="24"/>
          <w:szCs w:val="24"/>
        </w:rPr>
        <w:t>appropriately.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Reiterate what other pupils say </w:t>
      </w:r>
      <w:r w:rsidR="008D3F42">
        <w:rPr>
          <w:sz w:val="24"/>
          <w:szCs w:val="24"/>
        </w:rPr>
        <w:t>during class discussion.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the pupil has understood instructions and key points.</w:t>
      </w:r>
    </w:p>
    <w:p w:rsidR="00112504" w:rsidRDefault="00112504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language support may help a child with a limited vocabulary.</w:t>
      </w:r>
    </w:p>
    <w:p w:rsidR="006C1F4C" w:rsidRDefault="006C1F4C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 child learn topic and general vocabulary using written and visual cues.</w:t>
      </w:r>
    </w:p>
    <w:p w:rsidR="00EE3599" w:rsidRDefault="0011250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During group work allow the child’s group to work in a quieter space whenever possible.</w:t>
      </w:r>
    </w:p>
    <w:p w:rsidR="002E3E14" w:rsidRPr="00112504" w:rsidRDefault="002E3E1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aware that they will find it difficult to access information presented through video or audio. Try to use subtitled versions, make notes, or repeat/summarise the information orally.</w:t>
      </w:r>
    </w:p>
    <w:sectPr w:rsidR="002E3E14" w:rsidRPr="00112504" w:rsidSect="00EE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DF"/>
    <w:multiLevelType w:val="hybridMultilevel"/>
    <w:tmpl w:val="057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EB0"/>
    <w:multiLevelType w:val="hybridMultilevel"/>
    <w:tmpl w:val="F732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0CFE"/>
    <w:multiLevelType w:val="hybridMultilevel"/>
    <w:tmpl w:val="347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7FC"/>
    <w:multiLevelType w:val="hybridMultilevel"/>
    <w:tmpl w:val="187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5CAD"/>
    <w:multiLevelType w:val="hybridMultilevel"/>
    <w:tmpl w:val="670A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7C3C"/>
    <w:multiLevelType w:val="hybridMultilevel"/>
    <w:tmpl w:val="C642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1BA2"/>
    <w:multiLevelType w:val="hybridMultilevel"/>
    <w:tmpl w:val="9370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3D58"/>
    <w:multiLevelType w:val="hybridMultilevel"/>
    <w:tmpl w:val="2D40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F93"/>
    <w:multiLevelType w:val="hybridMultilevel"/>
    <w:tmpl w:val="490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54CB1"/>
    <w:multiLevelType w:val="hybridMultilevel"/>
    <w:tmpl w:val="E492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0143"/>
    <w:multiLevelType w:val="hybridMultilevel"/>
    <w:tmpl w:val="0F1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45F1"/>
    <w:multiLevelType w:val="hybridMultilevel"/>
    <w:tmpl w:val="F00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9"/>
    <w:rsid w:val="00012AB8"/>
    <w:rsid w:val="00112504"/>
    <w:rsid w:val="002A68C5"/>
    <w:rsid w:val="002B2DF4"/>
    <w:rsid w:val="002E3E14"/>
    <w:rsid w:val="00377BA7"/>
    <w:rsid w:val="003F0AE8"/>
    <w:rsid w:val="00430165"/>
    <w:rsid w:val="006C1F4C"/>
    <w:rsid w:val="007171CB"/>
    <w:rsid w:val="00767044"/>
    <w:rsid w:val="007C6BBC"/>
    <w:rsid w:val="008C02C0"/>
    <w:rsid w:val="008D3F42"/>
    <w:rsid w:val="00926D20"/>
    <w:rsid w:val="00D36F45"/>
    <w:rsid w:val="00D55EA1"/>
    <w:rsid w:val="00D65F60"/>
    <w:rsid w:val="00D81DFB"/>
    <w:rsid w:val="00DD6C74"/>
    <w:rsid w:val="00E427B3"/>
    <w:rsid w:val="00E97B30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D740"/>
  <w15:chartTrackingRefBased/>
  <w15:docId w15:val="{AF2973CA-D543-4290-84CC-AABF7D9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7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Igielman</dc:creator>
  <cp:keywords/>
  <dc:description/>
  <cp:lastModifiedBy>Jane Igielman</cp:lastModifiedBy>
  <cp:revision>2</cp:revision>
  <cp:lastPrinted>2019-12-09T15:47:00Z</cp:lastPrinted>
  <dcterms:created xsi:type="dcterms:W3CDTF">2020-03-18T15:52:00Z</dcterms:created>
  <dcterms:modified xsi:type="dcterms:W3CDTF">2020-03-18T15:52:00Z</dcterms:modified>
</cp:coreProperties>
</file>